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150" w:afterAutospacing="0" w:line="420" w:lineRule="atLeast"/>
        <w:jc w:val="center"/>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u w:val="single"/>
          <w:lang w:eastAsia="zh-CN"/>
        </w:rPr>
        <w:t>蓝航足球俱乐部天然草场养护</w:t>
      </w:r>
      <w:r>
        <w:rPr>
          <w:rFonts w:hint="eastAsia" w:ascii="微软雅黑" w:hAnsi="微软雅黑" w:eastAsia="微软雅黑" w:cs="微软雅黑"/>
          <w:b/>
          <w:bCs/>
          <w:color w:val="auto"/>
          <w:sz w:val="30"/>
          <w:szCs w:val="30"/>
        </w:rPr>
        <w:t>项目</w:t>
      </w:r>
    </w:p>
    <w:p>
      <w:pPr>
        <w:pStyle w:val="5"/>
        <w:widowControl/>
        <w:spacing w:beforeAutospacing="0" w:after="150" w:afterAutospacing="0" w:line="420" w:lineRule="atLeast"/>
        <w:jc w:val="center"/>
        <w:rPr>
          <w:rStyle w:val="8"/>
          <w:rFonts w:ascii="微软雅黑" w:hAnsi="微软雅黑" w:eastAsia="微软雅黑" w:cs="微软雅黑"/>
          <w:bCs/>
          <w:color w:val="auto"/>
          <w:sz w:val="32"/>
          <w:szCs w:val="32"/>
        </w:rPr>
      </w:pPr>
      <w:r>
        <w:rPr>
          <w:rFonts w:hint="eastAsia" w:ascii="微软雅黑" w:hAnsi="微软雅黑" w:eastAsia="微软雅黑" w:cs="微软雅黑"/>
          <w:b/>
          <w:bCs/>
          <w:color w:val="auto"/>
          <w:sz w:val="32"/>
          <w:szCs w:val="32"/>
        </w:rPr>
        <w:t>招标公告</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color w:val="auto"/>
          <w:sz w:val="24"/>
          <w:szCs w:val="24"/>
        </w:rPr>
      </w:pPr>
      <w:r>
        <w:rPr>
          <w:rStyle w:val="8"/>
          <w:rFonts w:hint="eastAsia" w:ascii="微软雅黑" w:hAnsi="微软雅黑" w:eastAsia="微软雅黑" w:cs="微软雅黑"/>
          <w:color w:val="auto"/>
          <w:sz w:val="24"/>
          <w:szCs w:val="24"/>
          <w:lang w:eastAsia="zh-CN"/>
        </w:rPr>
        <w:t>一、</w:t>
      </w:r>
      <w:r>
        <w:rPr>
          <w:rStyle w:val="8"/>
          <w:rFonts w:ascii="微软雅黑" w:hAnsi="微软雅黑" w:eastAsia="微软雅黑" w:cs="微软雅黑"/>
          <w:color w:val="auto"/>
          <w:sz w:val="24"/>
          <w:szCs w:val="24"/>
        </w:rPr>
        <w:t>招标条件</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rPr>
      </w:pPr>
      <w:r>
        <w:rPr>
          <w:rFonts w:ascii="微软雅黑" w:hAnsi="微软雅黑" w:eastAsia="微软雅黑" w:cs="微软雅黑"/>
          <w:color w:val="auto"/>
          <w:sz w:val="24"/>
          <w:szCs w:val="24"/>
        </w:rPr>
        <w:t>根据《中华人民共和国</w:t>
      </w:r>
      <w:r>
        <w:rPr>
          <w:rFonts w:hint="eastAsia" w:ascii="微软雅黑" w:hAnsi="微软雅黑" w:eastAsia="微软雅黑" w:cs="微软雅黑"/>
          <w:color w:val="auto"/>
          <w:sz w:val="24"/>
          <w:szCs w:val="24"/>
        </w:rPr>
        <w:t>招投标</w:t>
      </w:r>
      <w:r>
        <w:rPr>
          <w:rFonts w:ascii="微软雅黑" w:hAnsi="微软雅黑" w:eastAsia="微软雅黑" w:cs="微软雅黑"/>
          <w:color w:val="auto"/>
          <w:sz w:val="24"/>
          <w:szCs w:val="24"/>
        </w:rPr>
        <w:t>法》等有关规定，</w:t>
      </w:r>
      <w:r>
        <w:rPr>
          <w:rFonts w:hint="eastAsia" w:ascii="微软雅黑" w:hAnsi="微软雅黑" w:eastAsia="微软雅黑" w:cs="微软雅黑"/>
          <w:b/>
          <w:bCs w:val="0"/>
          <w:color w:val="auto"/>
          <w:sz w:val="24"/>
          <w:szCs w:val="24"/>
          <w:u w:val="single"/>
          <w:lang w:eastAsia="zh-CN"/>
        </w:rPr>
        <w:t>蓝航足球俱乐部天然草场养护项目</w:t>
      </w:r>
      <w:r>
        <w:rPr>
          <w:rFonts w:ascii="微软雅黑" w:hAnsi="微软雅黑" w:eastAsia="微软雅黑" w:cs="微软雅黑"/>
          <w:color w:val="auto"/>
          <w:sz w:val="24"/>
          <w:szCs w:val="24"/>
        </w:rPr>
        <w:t>进行公开招标，欢迎合格的供应商前来投标。</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Fonts w:hint="eastAsia" w:ascii="微软雅黑" w:hAnsi="微软雅黑" w:eastAsia="微软雅黑" w:cs="微软雅黑"/>
          <w:color w:val="auto"/>
          <w:sz w:val="24"/>
          <w:szCs w:val="24"/>
          <w:lang w:eastAsia="zh-CN"/>
        </w:rPr>
      </w:pPr>
      <w:r>
        <w:rPr>
          <w:rStyle w:val="8"/>
          <w:rFonts w:hint="eastAsia" w:ascii="微软雅黑" w:hAnsi="微软雅黑" w:eastAsia="微软雅黑" w:cs="微软雅黑"/>
          <w:color w:val="auto"/>
          <w:sz w:val="24"/>
          <w:szCs w:val="24"/>
          <w:lang w:eastAsia="zh-CN"/>
        </w:rPr>
        <w:t>二、</w:t>
      </w:r>
      <w:r>
        <w:rPr>
          <w:rStyle w:val="8"/>
          <w:rFonts w:ascii="微软雅黑" w:hAnsi="微软雅黑" w:eastAsia="微软雅黑" w:cs="微软雅黑"/>
          <w:color w:val="auto"/>
          <w:sz w:val="24"/>
          <w:szCs w:val="24"/>
        </w:rPr>
        <w:t>项目概况与</w:t>
      </w:r>
      <w:r>
        <w:rPr>
          <w:rStyle w:val="8"/>
          <w:rFonts w:hint="eastAsia" w:ascii="微软雅黑" w:hAnsi="微软雅黑" w:eastAsia="微软雅黑" w:cs="微软雅黑"/>
          <w:color w:val="auto"/>
          <w:sz w:val="24"/>
          <w:szCs w:val="24"/>
          <w:lang w:eastAsia="zh-CN"/>
        </w:rPr>
        <w:t>内容</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u w:val="none"/>
        </w:rPr>
      </w:pPr>
      <w:r>
        <w:rPr>
          <w:rFonts w:hint="eastAsia" w:ascii="微软雅黑" w:hAnsi="微软雅黑" w:eastAsia="微软雅黑" w:cs="微软雅黑"/>
          <w:color w:val="auto"/>
          <w:sz w:val="24"/>
          <w:szCs w:val="24"/>
          <w:lang w:val="en-US" w:eastAsia="zh-CN"/>
        </w:rPr>
        <w:t>1、</w:t>
      </w:r>
      <w:r>
        <w:rPr>
          <w:rFonts w:ascii="微软雅黑" w:hAnsi="微软雅黑" w:eastAsia="微软雅黑" w:cs="微软雅黑"/>
          <w:color w:val="auto"/>
          <w:sz w:val="24"/>
          <w:szCs w:val="24"/>
        </w:rPr>
        <w:t>招标项目：</w:t>
      </w:r>
      <w:r>
        <w:rPr>
          <w:rFonts w:hint="eastAsia" w:ascii="微软雅黑" w:hAnsi="微软雅黑" w:eastAsia="微软雅黑" w:cs="微软雅黑"/>
          <w:b w:val="0"/>
          <w:bCs w:val="0"/>
          <w:color w:val="auto"/>
          <w:sz w:val="24"/>
          <w:szCs w:val="24"/>
          <w:u w:val="single"/>
          <w:lang w:eastAsia="zh-CN"/>
        </w:rPr>
        <w:t>蓝航足球俱乐部天然草场养护项目</w:t>
      </w:r>
      <w:r>
        <w:rPr>
          <w:rFonts w:hint="eastAsia" w:ascii="微软雅黑" w:hAnsi="微软雅黑" w:eastAsia="微软雅黑" w:cs="微软雅黑"/>
          <w:b w:val="0"/>
          <w:bCs w:val="0"/>
          <w:color w:val="auto"/>
          <w:sz w:val="24"/>
          <w:szCs w:val="24"/>
          <w:u w:val="single"/>
          <w:lang w:val="en-US" w:eastAsia="zh-CN"/>
        </w:rPr>
        <w:t xml:space="preserve"> </w:t>
      </w:r>
      <w:r>
        <w:rPr>
          <w:rFonts w:hint="eastAsia" w:ascii="微软雅黑" w:hAnsi="微软雅黑" w:eastAsia="微软雅黑" w:cs="微软雅黑"/>
          <w:b w:val="0"/>
          <w:bCs w:val="0"/>
          <w:color w:val="auto"/>
          <w:sz w:val="24"/>
          <w:szCs w:val="24"/>
          <w:u w:val="none"/>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u w:val="single"/>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项目</w:t>
      </w:r>
      <w:r>
        <w:rPr>
          <w:rFonts w:ascii="微软雅黑" w:hAnsi="微软雅黑" w:eastAsia="微软雅黑" w:cs="微软雅黑"/>
          <w:color w:val="auto"/>
          <w:sz w:val="24"/>
          <w:szCs w:val="24"/>
        </w:rPr>
        <w:t>地点：</w:t>
      </w:r>
      <w:r>
        <w:rPr>
          <w:rFonts w:hint="eastAsia" w:ascii="微软雅黑" w:hAnsi="微软雅黑" w:eastAsia="微软雅黑" w:cs="微软雅黑"/>
          <w:color w:val="auto"/>
          <w:sz w:val="24"/>
          <w:szCs w:val="24"/>
          <w:u w:val="single"/>
        </w:rPr>
        <w:t>来宾市铁北大道968号</w:t>
      </w:r>
      <w:r>
        <w:rPr>
          <w:rFonts w:hint="eastAsia" w:ascii="微软雅黑" w:hAnsi="微软雅黑" w:eastAsia="微软雅黑" w:cs="微软雅黑"/>
          <w:color w:val="auto"/>
          <w:sz w:val="24"/>
          <w:szCs w:val="24"/>
          <w:u w:val="single"/>
          <w:lang w:val="en-US" w:eastAsia="zh-CN"/>
        </w:rPr>
        <w:t xml:space="preserve">          </w:t>
      </w:r>
      <w:r>
        <w:rPr>
          <w:rFonts w:ascii="微软雅黑" w:hAnsi="微软雅黑" w:eastAsia="微软雅黑" w:cs="微软雅黑"/>
          <w:color w:val="auto"/>
          <w:sz w:val="24"/>
          <w:szCs w:val="24"/>
          <w:u w:val="none"/>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3、项目</w:t>
      </w:r>
      <w:r>
        <w:rPr>
          <w:rFonts w:hint="eastAsia" w:ascii="微软雅黑" w:hAnsi="微软雅黑" w:eastAsia="微软雅黑" w:cs="微软雅黑"/>
          <w:color w:val="auto"/>
          <w:sz w:val="24"/>
          <w:szCs w:val="24"/>
        </w:rPr>
        <w:t>草坪规模式保养：广西蓝航足球俱乐部有限责任公司天然草坪足球场5个，内容包含草坪低剪、草坪疏草、枯草处理、草坪打孔、草坪覆沙、草坪滚压、草坪施肥（进口复合肥）含人工费、草坪修边、病虫害预防、冷季型黑麦草种播种等。具体草坪面积、规格等以投标人自行到现场实地勘测丈量为准，该面积仅作为投标报价和结算的参考数据</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投标人可自行到学院现场实地考察。</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4、承包方式：</w:t>
      </w:r>
      <w:r>
        <w:rPr>
          <w:rFonts w:hint="eastAsia" w:ascii="微软雅黑" w:hAnsi="微软雅黑" w:eastAsia="微软雅黑" w:cs="微软雅黑"/>
          <w:color w:val="auto"/>
          <w:sz w:val="24"/>
          <w:szCs w:val="24"/>
        </w:rPr>
        <w:t>包工包料，含肥料、药物、草种子、绿化养护工具、材料、设备、设施（如喷水、修剪、锄草、治虫等必要机械）和人员工资、社会保险及福利等一切费用。</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养护期限：</w:t>
      </w:r>
      <w:r>
        <w:rPr>
          <w:rFonts w:hint="eastAsia" w:ascii="微软雅黑" w:hAnsi="微软雅黑" w:eastAsia="微软雅黑" w:cs="微软雅黑"/>
          <w:color w:val="auto"/>
          <w:sz w:val="24"/>
          <w:szCs w:val="24"/>
          <w:lang w:eastAsia="zh-CN"/>
        </w:rPr>
        <w:t>壹年。</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color w:val="auto"/>
          <w:sz w:val="24"/>
          <w:szCs w:val="24"/>
        </w:rPr>
      </w:pPr>
      <w:r>
        <w:rPr>
          <w:rStyle w:val="8"/>
          <w:rFonts w:hint="eastAsia" w:ascii="微软雅黑" w:hAnsi="微软雅黑" w:eastAsia="微软雅黑" w:cs="微软雅黑"/>
          <w:color w:val="auto"/>
          <w:sz w:val="24"/>
          <w:szCs w:val="24"/>
          <w:lang w:eastAsia="zh-CN"/>
        </w:rPr>
        <w:t>三、</w:t>
      </w:r>
      <w:r>
        <w:rPr>
          <w:rStyle w:val="8"/>
          <w:rFonts w:ascii="微软雅黑" w:hAnsi="微软雅黑" w:eastAsia="微软雅黑" w:cs="微软雅黑"/>
          <w:color w:val="auto"/>
          <w:sz w:val="24"/>
          <w:szCs w:val="24"/>
        </w:rPr>
        <w:t>投标人资格要求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1、投标单位需为在广西注册企业，具有有效的营业执照（应具备本次招标货物或服务的经营范围）,具有完善的服务体系，能够提供快速、良好的服务，具有独立承担民事责任的能力；</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2、投标单位需具有从事足球场养护、植培三年（含）以上经验（提供绿化养护合同等证明文件）；</w:t>
      </w:r>
    </w:p>
    <w:p>
      <w:pPr>
        <w:keepNext w:val="0"/>
        <w:keepLines w:val="0"/>
        <w:pageBreakBefore w:val="0"/>
        <w:kinsoku/>
        <w:wordWrap/>
        <w:overflowPunct/>
        <w:topLinePunct w:val="0"/>
        <w:autoSpaceDE/>
        <w:autoSpaceDN/>
        <w:bidi w:val="0"/>
        <w:adjustRightInd/>
        <w:snapToGrid/>
        <w:spacing w:line="440" w:lineRule="exact"/>
        <w:ind w:left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3、具有高校及足球场绿地养护经验单位优先考虑（提供相关证明资料）；</w:t>
      </w:r>
    </w:p>
    <w:p>
      <w:pPr>
        <w:keepNext w:val="0"/>
        <w:keepLines w:val="0"/>
        <w:pageBreakBefore w:val="0"/>
        <w:kinsoku/>
        <w:wordWrap/>
        <w:overflowPunct/>
        <w:topLinePunct w:val="0"/>
        <w:autoSpaceDE/>
        <w:autoSpaceDN/>
        <w:bidi w:val="0"/>
        <w:adjustRightInd/>
        <w:snapToGrid/>
        <w:spacing w:line="440" w:lineRule="exact"/>
        <w:ind w:left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法律、行政法规规定的其他条件。</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Fonts w:hint="eastAsia" w:ascii="微软雅黑" w:hAnsi="微软雅黑" w:eastAsia="微软雅黑" w:cs="微软雅黑"/>
          <w:color w:val="auto"/>
          <w:sz w:val="24"/>
          <w:szCs w:val="24"/>
          <w:lang w:eastAsia="zh-CN"/>
        </w:rPr>
      </w:pPr>
      <w:r>
        <w:rPr>
          <w:rStyle w:val="8"/>
          <w:rFonts w:hint="eastAsia" w:ascii="微软雅黑" w:hAnsi="微软雅黑" w:eastAsia="微软雅黑" w:cs="微软雅黑"/>
          <w:color w:val="auto"/>
          <w:sz w:val="24"/>
          <w:szCs w:val="24"/>
          <w:lang w:eastAsia="zh-CN"/>
        </w:rPr>
        <w:t>三、</w:t>
      </w:r>
      <w:r>
        <w:rPr>
          <w:rStyle w:val="8"/>
          <w:rFonts w:ascii="微软雅黑" w:hAnsi="微软雅黑" w:eastAsia="微软雅黑" w:cs="微软雅黑"/>
          <w:color w:val="auto"/>
          <w:sz w:val="24"/>
          <w:szCs w:val="24"/>
        </w:rPr>
        <w:t>投标</w:t>
      </w:r>
      <w:r>
        <w:rPr>
          <w:rStyle w:val="8"/>
          <w:rFonts w:hint="eastAsia" w:ascii="微软雅黑" w:hAnsi="微软雅黑" w:eastAsia="微软雅黑" w:cs="微软雅黑"/>
          <w:color w:val="auto"/>
          <w:sz w:val="24"/>
          <w:szCs w:val="24"/>
          <w:lang w:eastAsia="zh-CN"/>
        </w:rPr>
        <w:t>报价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投标报价为固定总价，包括招标文件所确定的全部工作内容，以及投标人为完成上述内容所必须的材料、劳务、机械投入、利润、税金及政策文件规定的各项所需的全部费用。</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Style w:val="8"/>
          <w:rFonts w:hint="eastAsia" w:ascii="微软雅黑" w:hAnsi="微软雅黑" w:eastAsia="微软雅黑" w:cs="微软雅黑"/>
          <w:color w:val="auto"/>
          <w:sz w:val="24"/>
          <w:szCs w:val="24"/>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Style w:val="8"/>
          <w:rFonts w:hint="eastAsia" w:ascii="微软雅黑" w:hAnsi="微软雅黑" w:eastAsia="微软雅黑" w:cs="微软雅黑"/>
          <w:color w:val="auto"/>
          <w:sz w:val="24"/>
          <w:szCs w:val="24"/>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Style w:val="8"/>
          <w:rFonts w:hint="eastAsia" w:ascii="微软雅黑" w:hAnsi="微软雅黑" w:eastAsia="微软雅黑" w:cs="微软雅黑"/>
          <w:color w:val="auto"/>
          <w:sz w:val="24"/>
          <w:szCs w:val="24"/>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Fonts w:hint="eastAsia" w:eastAsia="微软雅黑"/>
          <w:color w:val="auto"/>
          <w:sz w:val="24"/>
          <w:szCs w:val="24"/>
          <w:lang w:eastAsia="zh-CN"/>
        </w:rPr>
      </w:pPr>
      <w:r>
        <w:rPr>
          <w:rStyle w:val="8"/>
          <w:rFonts w:hint="eastAsia" w:ascii="微软雅黑" w:hAnsi="微软雅黑" w:eastAsia="微软雅黑" w:cs="微软雅黑"/>
          <w:color w:val="auto"/>
          <w:sz w:val="24"/>
          <w:szCs w:val="24"/>
          <w:lang w:eastAsia="zh-CN"/>
        </w:rPr>
        <w:t>四、投标文件递交截止时间和地点</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0000FF"/>
          <w:sz w:val="24"/>
          <w:szCs w:val="24"/>
          <w:lang w:eastAsia="zh-CN"/>
        </w:rPr>
      </w:pPr>
      <w:r>
        <w:rPr>
          <w:rFonts w:hint="eastAsia" w:ascii="微软雅黑" w:hAnsi="微软雅黑" w:eastAsia="微软雅黑" w:cs="微软雅黑"/>
          <w:color w:val="auto"/>
          <w:sz w:val="24"/>
          <w:szCs w:val="24"/>
          <w:lang w:val="en-US" w:eastAsia="zh-CN"/>
        </w:rPr>
        <w:t>1、投标</w:t>
      </w:r>
      <w:r>
        <w:rPr>
          <w:rFonts w:hint="eastAsia" w:ascii="微软雅黑" w:hAnsi="微软雅黑" w:eastAsia="微软雅黑" w:cs="微软雅黑"/>
          <w:color w:val="auto"/>
          <w:sz w:val="24"/>
          <w:szCs w:val="24"/>
        </w:rPr>
        <w:t>文件必须以密封形式于：</w:t>
      </w:r>
      <w:r>
        <w:rPr>
          <w:rFonts w:hint="eastAsia" w:ascii="微软雅黑" w:hAnsi="微软雅黑" w:eastAsia="微软雅黑" w:cs="微软雅黑"/>
          <w:color w:val="auto"/>
          <w:sz w:val="24"/>
          <w:szCs w:val="24"/>
          <w:u w:val="single"/>
        </w:rPr>
        <w:t>202</w:t>
      </w:r>
      <w:r>
        <w:rPr>
          <w:rFonts w:hint="eastAsia" w:ascii="微软雅黑" w:hAnsi="微软雅黑" w:eastAsia="微软雅黑" w:cs="微软雅黑"/>
          <w:color w:val="auto"/>
          <w:sz w:val="24"/>
          <w:szCs w:val="24"/>
          <w:u w:val="single"/>
          <w:lang w:val="en-US" w:eastAsia="zh-CN"/>
        </w:rPr>
        <w:t>2</w:t>
      </w:r>
      <w:r>
        <w:rPr>
          <w:rFonts w:hint="eastAsia" w:ascii="微软雅黑" w:hAnsi="微软雅黑" w:eastAsia="微软雅黑" w:cs="微软雅黑"/>
          <w:color w:val="auto"/>
          <w:sz w:val="24"/>
          <w:szCs w:val="24"/>
          <w:u w:val="single"/>
        </w:rPr>
        <w:t>年</w:t>
      </w:r>
      <w:r>
        <w:rPr>
          <w:rFonts w:hint="eastAsia" w:ascii="微软雅黑" w:hAnsi="微软雅黑" w:eastAsia="微软雅黑" w:cs="微软雅黑"/>
          <w:color w:val="auto"/>
          <w:sz w:val="24"/>
          <w:szCs w:val="24"/>
          <w:u w:val="single"/>
          <w:lang w:val="en-US" w:eastAsia="zh-CN"/>
        </w:rPr>
        <w:t>9</w:t>
      </w:r>
      <w:r>
        <w:rPr>
          <w:rFonts w:hint="eastAsia" w:ascii="微软雅黑" w:hAnsi="微软雅黑" w:eastAsia="微软雅黑" w:cs="微软雅黑"/>
          <w:color w:val="auto"/>
          <w:sz w:val="24"/>
          <w:szCs w:val="24"/>
          <w:u w:val="single"/>
        </w:rPr>
        <w:t>月</w:t>
      </w:r>
      <w:r>
        <w:rPr>
          <w:rFonts w:hint="eastAsia" w:ascii="微软雅黑" w:hAnsi="微软雅黑" w:eastAsia="微软雅黑" w:cs="微软雅黑"/>
          <w:color w:val="auto"/>
          <w:sz w:val="24"/>
          <w:szCs w:val="24"/>
          <w:u w:val="single"/>
          <w:lang w:val="en-US" w:eastAsia="zh-CN"/>
        </w:rPr>
        <w:t>19</w:t>
      </w:r>
      <w:r>
        <w:rPr>
          <w:rFonts w:hint="eastAsia" w:ascii="微软雅黑" w:hAnsi="微软雅黑" w:eastAsia="微软雅黑" w:cs="微软雅黑"/>
          <w:color w:val="auto"/>
          <w:sz w:val="24"/>
          <w:szCs w:val="24"/>
          <w:u w:val="single"/>
        </w:rPr>
        <w:t>日</w:t>
      </w:r>
      <w:r>
        <w:rPr>
          <w:rFonts w:hint="eastAsia" w:ascii="微软雅黑" w:hAnsi="微软雅黑" w:eastAsia="微软雅黑" w:cs="微软雅黑"/>
          <w:color w:val="auto"/>
          <w:sz w:val="24"/>
          <w:szCs w:val="24"/>
          <w:lang w:eastAsia="zh-CN"/>
        </w:rPr>
        <w:t>下午</w:t>
      </w:r>
      <w:r>
        <w:rPr>
          <w:rFonts w:hint="eastAsia" w:ascii="微软雅黑" w:hAnsi="微软雅黑" w:eastAsia="微软雅黑" w:cs="微软雅黑"/>
          <w:color w:val="auto"/>
          <w:sz w:val="24"/>
          <w:szCs w:val="24"/>
          <w:lang w:val="en-US" w:eastAsia="zh-CN"/>
        </w:rPr>
        <w:t>17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30时前</w:t>
      </w:r>
      <w:r>
        <w:rPr>
          <w:rFonts w:hint="eastAsia" w:ascii="微软雅黑" w:hAnsi="微软雅黑" w:eastAsia="微软雅黑" w:cs="微软雅黑"/>
          <w:color w:val="auto"/>
          <w:sz w:val="24"/>
          <w:szCs w:val="24"/>
        </w:rPr>
        <w:t>（</w:t>
      </w:r>
      <w:bookmarkStart w:id="0" w:name="_GoBack"/>
      <w:bookmarkEnd w:id="0"/>
      <w:r>
        <w:rPr>
          <w:rFonts w:hint="eastAsia" w:ascii="微软雅黑" w:hAnsi="微软雅黑" w:eastAsia="微软雅黑" w:cs="微软雅黑"/>
          <w:color w:val="auto"/>
          <w:sz w:val="24"/>
          <w:szCs w:val="24"/>
        </w:rPr>
        <w:t>上午8时至12时，下午</w:t>
      </w:r>
      <w:r>
        <w:rPr>
          <w:rFonts w:ascii="微软雅黑" w:hAnsi="微软雅黑" w:eastAsia="微软雅黑" w:cs="微软雅黑"/>
          <w:color w:val="auto"/>
          <w:sz w:val="24"/>
          <w:szCs w:val="24"/>
        </w:rPr>
        <w:t>14:30时至17:30时</w:t>
      </w:r>
      <w:r>
        <w:rPr>
          <w:rFonts w:hint="eastAsia" w:ascii="微软雅黑" w:hAnsi="微软雅黑" w:eastAsia="微软雅黑" w:cs="微软雅黑"/>
          <w:color w:val="auto"/>
          <w:sz w:val="24"/>
          <w:szCs w:val="24"/>
        </w:rPr>
        <w:t>），</w:t>
      </w:r>
      <w:r>
        <w:rPr>
          <w:rFonts w:ascii="微软雅黑" w:hAnsi="微软雅黑" w:eastAsia="微软雅黑" w:cs="微软雅黑"/>
          <w:color w:val="auto"/>
          <w:sz w:val="24"/>
          <w:szCs w:val="24"/>
        </w:rPr>
        <w:t>在</w:t>
      </w:r>
      <w:r>
        <w:rPr>
          <w:rFonts w:hint="eastAsia" w:ascii="微软雅黑" w:hAnsi="微软雅黑" w:eastAsia="微软雅黑" w:cs="微软雅黑"/>
          <w:color w:val="auto"/>
          <w:sz w:val="24"/>
          <w:szCs w:val="24"/>
          <w:u w:val="single"/>
          <w:lang w:eastAsia="zh-CN"/>
        </w:rPr>
        <w:t>广西</w:t>
      </w:r>
      <w:r>
        <w:rPr>
          <w:rFonts w:hint="eastAsia" w:ascii="微软雅黑" w:hAnsi="微软雅黑" w:eastAsia="微软雅黑" w:cs="微软雅黑"/>
          <w:color w:val="auto"/>
          <w:sz w:val="24"/>
          <w:szCs w:val="24"/>
          <w:u w:val="single"/>
        </w:rPr>
        <w:t>来宾市铁北大道968号</w:t>
      </w:r>
      <w:r>
        <w:rPr>
          <w:rFonts w:ascii="微软雅黑" w:hAnsi="微软雅黑" w:eastAsia="微软雅黑" w:cs="微软雅黑"/>
          <w:color w:val="auto"/>
          <w:sz w:val="24"/>
          <w:szCs w:val="24"/>
          <w:u w:val="single"/>
        </w:rPr>
        <w:t>采购部（实训楼</w:t>
      </w:r>
      <w:r>
        <w:rPr>
          <w:rFonts w:hint="eastAsia" w:ascii="微软雅黑" w:hAnsi="微软雅黑" w:eastAsia="微软雅黑" w:cs="微软雅黑"/>
          <w:color w:val="auto"/>
          <w:sz w:val="24"/>
          <w:szCs w:val="24"/>
          <w:u w:val="single"/>
          <w:lang w:eastAsia="zh-CN"/>
        </w:rPr>
        <w:t>二楼</w:t>
      </w:r>
      <w:r>
        <w:rPr>
          <w:rFonts w:hint="eastAsia" w:ascii="微软雅黑" w:hAnsi="微软雅黑" w:eastAsia="微软雅黑" w:cs="微软雅黑"/>
          <w:color w:val="auto"/>
          <w:sz w:val="24"/>
          <w:szCs w:val="24"/>
          <w:u w:val="single"/>
          <w:lang w:val="en-US" w:eastAsia="zh-CN"/>
        </w:rPr>
        <w:t>B</w:t>
      </w:r>
      <w:r>
        <w:rPr>
          <w:rFonts w:hint="eastAsia" w:ascii="微软雅黑" w:hAnsi="微软雅黑" w:eastAsia="微软雅黑" w:cs="微软雅黑"/>
          <w:color w:val="auto"/>
          <w:sz w:val="24"/>
          <w:szCs w:val="24"/>
          <w:u w:val="single"/>
        </w:rPr>
        <w:t>20</w:t>
      </w:r>
      <w:r>
        <w:rPr>
          <w:rFonts w:hint="eastAsia" w:ascii="微软雅黑" w:hAnsi="微软雅黑" w:eastAsia="微软雅黑" w:cs="微软雅黑"/>
          <w:color w:val="auto"/>
          <w:sz w:val="24"/>
          <w:szCs w:val="24"/>
          <w:u w:val="single"/>
          <w:lang w:val="en-US" w:eastAsia="zh-CN"/>
        </w:rPr>
        <w:t>0</w:t>
      </w:r>
      <w:r>
        <w:rPr>
          <w:rFonts w:ascii="微软雅黑" w:hAnsi="微软雅黑" w:eastAsia="微软雅黑" w:cs="微软雅黑"/>
          <w:color w:val="auto"/>
          <w:sz w:val="24"/>
          <w:szCs w:val="24"/>
          <w:u w:val="single"/>
        </w:rPr>
        <w:t>）</w:t>
      </w:r>
      <w:r>
        <w:rPr>
          <w:rFonts w:hint="eastAsia" w:ascii="微软雅黑" w:hAnsi="微软雅黑" w:eastAsia="微软雅黑" w:cs="微软雅黑"/>
          <w:color w:val="auto"/>
          <w:sz w:val="24"/>
          <w:szCs w:val="24"/>
          <w:u w:val="none"/>
          <w:lang w:eastAsia="zh-CN"/>
        </w:rPr>
        <w:t>递交，</w:t>
      </w:r>
      <w:r>
        <w:rPr>
          <w:rFonts w:hint="eastAsia" w:ascii="微软雅黑" w:hAnsi="微软雅黑" w:eastAsia="微软雅黑" w:cs="微软雅黑"/>
          <w:color w:val="auto"/>
          <w:sz w:val="24"/>
          <w:szCs w:val="24"/>
        </w:rPr>
        <w:t>逾期送达的将予以拒收</w:t>
      </w:r>
      <w:r>
        <w:rPr>
          <w:rFonts w:hint="eastAsia" w:ascii="微软雅黑" w:hAnsi="微软雅黑" w:eastAsia="微软雅黑" w:cs="微软雅黑"/>
          <w:color w:val="auto"/>
          <w:sz w:val="24"/>
          <w:szCs w:val="24"/>
          <w:lang w:eastAsia="zh-CN"/>
        </w:rPr>
        <w:t>，在此之前，投标人可自行到学院现场实地考察。（标书可邮寄地址：广西来宾市铁北大道968号广西蓝天航空职业学院内，收件人及电话：</w:t>
      </w:r>
      <w:r>
        <w:rPr>
          <w:rFonts w:hint="eastAsia" w:ascii="微软雅黑" w:hAnsi="微软雅黑" w:eastAsia="微软雅黑" w:cs="微软雅黑"/>
          <w:color w:val="auto"/>
          <w:sz w:val="24"/>
          <w:szCs w:val="24"/>
        </w:rPr>
        <w:t>彭</w:t>
      </w:r>
      <w:r>
        <w:rPr>
          <w:rFonts w:hint="eastAsia" w:ascii="微软雅黑" w:hAnsi="微软雅黑" w:eastAsia="微软雅黑" w:cs="微软雅黑"/>
          <w:color w:val="auto"/>
          <w:sz w:val="24"/>
          <w:szCs w:val="24"/>
          <w:lang w:eastAsia="zh-CN"/>
        </w:rPr>
        <w:t>老师</w:t>
      </w:r>
      <w:r>
        <w:rPr>
          <w:rFonts w:hint="eastAsia" w:ascii="微软雅黑" w:hAnsi="微软雅黑" w:eastAsia="微软雅黑" w:cs="微软雅黑"/>
          <w:color w:val="auto"/>
          <w:sz w:val="24"/>
          <w:szCs w:val="24"/>
        </w:rPr>
        <w:t>13768689611</w:t>
      </w:r>
      <w:r>
        <w:rPr>
          <w:rFonts w:hint="eastAsia" w:ascii="微软雅黑" w:hAnsi="微软雅黑" w:eastAsia="微软雅黑" w:cs="微软雅黑"/>
          <w:color w:val="auto"/>
          <w:sz w:val="24"/>
          <w:szCs w:val="24"/>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谈判时间及地点：具体时间由采购部另行通知。参加投标的法定代表人或委托代理人必须持证件（法定代表人凭资格证书和身份证或委托代理人凭法人授权委托书原件和身份证）依时到达指定地点等候当面谈判。</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Fonts w:hint="eastAsia" w:ascii="微软雅黑" w:hAnsi="微软雅黑" w:eastAsia="微软雅黑" w:cs="微软雅黑"/>
          <w:color w:val="auto"/>
          <w:sz w:val="24"/>
          <w:szCs w:val="24"/>
          <w:lang w:eastAsia="zh-CN"/>
        </w:rPr>
      </w:pPr>
      <w:r>
        <w:rPr>
          <w:rStyle w:val="8"/>
          <w:rFonts w:hint="eastAsia" w:ascii="微软雅黑" w:hAnsi="微软雅黑" w:eastAsia="微软雅黑" w:cs="微软雅黑"/>
          <w:color w:val="auto"/>
          <w:sz w:val="24"/>
          <w:szCs w:val="24"/>
          <w:lang w:eastAsia="zh-CN"/>
        </w:rPr>
        <w:t>五、</w:t>
      </w:r>
      <w:r>
        <w:rPr>
          <w:rStyle w:val="8"/>
          <w:rFonts w:ascii="微软雅黑" w:hAnsi="微软雅黑" w:eastAsia="微软雅黑" w:cs="微软雅黑"/>
          <w:color w:val="auto"/>
          <w:sz w:val="24"/>
          <w:szCs w:val="24"/>
        </w:rPr>
        <w:t>投标文件的</w:t>
      </w:r>
      <w:r>
        <w:rPr>
          <w:rStyle w:val="8"/>
          <w:rFonts w:hint="eastAsia" w:ascii="微软雅黑" w:hAnsi="微软雅黑" w:eastAsia="微软雅黑" w:cs="微软雅黑"/>
          <w:color w:val="auto"/>
          <w:sz w:val="24"/>
          <w:szCs w:val="24"/>
          <w:lang w:eastAsia="zh-CN"/>
        </w:rPr>
        <w:t>编制要求</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1、投标方编制投标文件，应按照招标文件所规定的格式、内容、逐项填写齐全，并提交全部资质证明文件，否则投标无效。投标文件内容应包括如下内容:</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（1）企业简介</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（2）投标报价清单</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（3）营业执照副本复印件</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（4）有效的法定代表人身份证复印件</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（5）法定代表人授权书原件和委托代理人身份证复印件</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0" w:leftChars="0" w:firstLine="480" w:firstLineChars="20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（6）草坪养护方案，包括详细的草坪养护技术措施、养护队伍的管理、养护技术指标的考核等</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（7）售后服务承诺书</w:t>
      </w:r>
      <w:r>
        <w:rPr>
          <w:rFonts w:hint="eastAsia" w:ascii="微软雅黑" w:hAnsi="微软雅黑" w:eastAsia="微软雅黑" w:cs="微软雅黑"/>
          <w:color w:val="auto"/>
          <w:sz w:val="24"/>
          <w:szCs w:val="24"/>
        </w:rPr>
        <w:t>；</w:t>
      </w:r>
    </w:p>
    <w:p>
      <w:pPr>
        <w:pStyle w:val="2"/>
        <w:keepNext w:val="0"/>
        <w:keepLines w:val="0"/>
        <w:pageBreakBefore w:val="0"/>
        <w:tabs>
          <w:tab w:val="left" w:pos="1080"/>
        </w:tabs>
        <w:kinsoku/>
        <w:wordWrap/>
        <w:overflowPunct/>
        <w:topLinePunct w:val="0"/>
        <w:autoSpaceDE/>
        <w:autoSpaceDN/>
        <w:bidi w:val="0"/>
        <w:adjustRightInd/>
        <w:snapToGrid/>
        <w:spacing w:line="440" w:lineRule="exact"/>
        <w:ind w:left="420" w:leftChars="200" w:firstLine="0" w:firstLineChars="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（8）绿化工程或养护业绩（提供合同原件和复印件）</w:t>
      </w:r>
      <w:r>
        <w:rPr>
          <w:rFonts w:hint="eastAsia" w:ascii="微软雅黑" w:hAnsi="微软雅黑" w:eastAsia="微软雅黑" w:cs="微软雅黑"/>
          <w:color w:val="auto"/>
          <w:sz w:val="24"/>
          <w:szCs w:val="24"/>
        </w:rPr>
        <w:t>；</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Chars="20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（9）投标方认为需要提供的有关资料等。</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Chars="200"/>
        <w:textAlignment w:val="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以上有关材料应真实有效，并加盖谈判供应商公章（扫描公章无效）。</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rStyle w:val="8"/>
          <w:rFonts w:ascii="微软雅黑" w:hAnsi="微软雅黑" w:eastAsia="微软雅黑" w:cs="微软雅黑"/>
          <w:color w:val="auto"/>
          <w:sz w:val="24"/>
          <w:szCs w:val="24"/>
        </w:rPr>
      </w:pPr>
      <w:r>
        <w:rPr>
          <w:rStyle w:val="8"/>
          <w:rFonts w:hint="eastAsia" w:ascii="微软雅黑" w:hAnsi="微软雅黑" w:eastAsia="微软雅黑" w:cs="微软雅黑"/>
          <w:color w:val="auto"/>
          <w:sz w:val="24"/>
          <w:szCs w:val="24"/>
          <w:lang w:val="en-US" w:eastAsia="zh-CN"/>
        </w:rPr>
        <w:t>六、</w:t>
      </w:r>
      <w:r>
        <w:rPr>
          <w:rStyle w:val="8"/>
          <w:rFonts w:hint="eastAsia" w:ascii="微软雅黑" w:hAnsi="微软雅黑" w:eastAsia="微软雅黑" w:cs="微软雅黑"/>
          <w:color w:val="auto"/>
          <w:sz w:val="24"/>
          <w:szCs w:val="24"/>
          <w:lang w:eastAsia="zh-CN"/>
        </w:rPr>
        <w:t>投标</w:t>
      </w:r>
      <w:r>
        <w:rPr>
          <w:rStyle w:val="8"/>
          <w:rFonts w:hint="eastAsia" w:ascii="微软雅黑" w:hAnsi="微软雅黑" w:eastAsia="微软雅黑" w:cs="微软雅黑"/>
          <w:color w:val="auto"/>
          <w:sz w:val="24"/>
          <w:szCs w:val="24"/>
        </w:rPr>
        <w:t>文件的份数、封装</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Style w:val="8"/>
          <w:rFonts w:hint="eastAsia" w:ascii="微软雅黑" w:hAnsi="微软雅黑" w:eastAsia="微软雅黑" w:cs="微软雅黑"/>
          <w:b w:val="0"/>
          <w:bCs/>
          <w:color w:val="auto"/>
          <w:sz w:val="24"/>
          <w:szCs w:val="24"/>
        </w:rPr>
      </w:pPr>
      <w:r>
        <w:rPr>
          <w:rStyle w:val="8"/>
          <w:rFonts w:hint="eastAsia" w:ascii="微软雅黑" w:hAnsi="微软雅黑" w:eastAsia="微软雅黑" w:cs="微软雅黑"/>
          <w:b w:val="0"/>
          <w:bCs/>
          <w:color w:val="auto"/>
          <w:sz w:val="24"/>
          <w:szCs w:val="24"/>
          <w:lang w:val="en-US" w:eastAsia="zh-CN"/>
        </w:rPr>
        <w:t>1、</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供应商应将</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文件正本一份、副本</w:t>
      </w:r>
      <w:r>
        <w:rPr>
          <w:rStyle w:val="8"/>
          <w:rFonts w:hint="eastAsia" w:ascii="微软雅黑" w:hAnsi="微软雅黑" w:eastAsia="微软雅黑" w:cs="微软雅黑"/>
          <w:b w:val="0"/>
          <w:bCs/>
          <w:color w:val="auto"/>
          <w:sz w:val="24"/>
          <w:szCs w:val="24"/>
          <w:lang w:eastAsia="zh-CN"/>
        </w:rPr>
        <w:t>三</w:t>
      </w:r>
      <w:r>
        <w:rPr>
          <w:rStyle w:val="8"/>
          <w:rFonts w:hint="eastAsia" w:ascii="微软雅黑" w:hAnsi="微软雅黑" w:eastAsia="微软雅黑" w:cs="微软雅黑"/>
          <w:b w:val="0"/>
          <w:bCs/>
          <w:color w:val="auto"/>
          <w:sz w:val="24"/>
          <w:szCs w:val="24"/>
        </w:rPr>
        <w:t>份密封在信封（或包装袋或包装箱）中。然后将所有文件封装在一个外层信封中，外信封上标明“</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文件”。</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Chars="200"/>
        <w:textAlignment w:val="auto"/>
        <w:rPr>
          <w:rStyle w:val="8"/>
          <w:rFonts w:hint="eastAsia" w:ascii="微软雅黑" w:hAnsi="微软雅黑" w:eastAsia="微软雅黑" w:cs="微软雅黑"/>
          <w:b w:val="0"/>
          <w:bCs/>
          <w:color w:val="auto"/>
          <w:sz w:val="24"/>
          <w:szCs w:val="24"/>
        </w:rPr>
      </w:pPr>
      <w:r>
        <w:rPr>
          <w:rStyle w:val="8"/>
          <w:rFonts w:hint="eastAsia" w:ascii="微软雅黑" w:hAnsi="微软雅黑" w:eastAsia="微软雅黑" w:cs="微软雅黑"/>
          <w:b w:val="0"/>
          <w:bCs/>
          <w:color w:val="auto"/>
          <w:sz w:val="24"/>
          <w:szCs w:val="24"/>
          <w:lang w:val="en-US" w:eastAsia="zh-CN"/>
        </w:rPr>
        <w:t>2、</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文件的信封（或包装袋或包装箱）封面上应写明：</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150" w:afterAutospacing="0" w:line="440" w:lineRule="exact"/>
        <w:ind w:leftChars="200"/>
        <w:textAlignment w:val="auto"/>
        <w:rPr>
          <w:rStyle w:val="8"/>
          <w:rFonts w:hint="eastAsia" w:ascii="微软雅黑" w:hAnsi="微软雅黑" w:eastAsia="微软雅黑" w:cs="微软雅黑"/>
          <w:b w:val="0"/>
          <w:bCs/>
          <w:color w:val="auto"/>
          <w:sz w:val="24"/>
          <w:szCs w:val="24"/>
        </w:rPr>
      </w:pPr>
      <w:r>
        <w:rPr>
          <w:rStyle w:val="8"/>
          <w:rFonts w:hint="eastAsia" w:ascii="微软雅黑" w:hAnsi="微软雅黑" w:eastAsia="微软雅黑" w:cs="微软雅黑"/>
          <w:b w:val="0"/>
          <w:bCs/>
          <w:color w:val="auto"/>
          <w:sz w:val="24"/>
          <w:szCs w:val="24"/>
          <w:lang w:val="en-US" w:eastAsia="zh-CN"/>
        </w:rPr>
        <w:t>（1）</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项目名称；</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Chars="200"/>
        <w:textAlignment w:val="auto"/>
        <w:rPr>
          <w:rStyle w:val="8"/>
          <w:rFonts w:hint="eastAsia" w:ascii="微软雅黑" w:hAnsi="微软雅黑" w:eastAsia="微软雅黑" w:cs="微软雅黑"/>
          <w:b w:val="0"/>
          <w:bCs/>
          <w:color w:val="auto"/>
          <w:sz w:val="24"/>
          <w:szCs w:val="24"/>
        </w:rPr>
      </w:pPr>
      <w:r>
        <w:rPr>
          <w:rStyle w:val="8"/>
          <w:rFonts w:hint="eastAsia" w:ascii="微软雅黑" w:hAnsi="微软雅黑" w:eastAsia="微软雅黑" w:cs="微软雅黑"/>
          <w:b w:val="0"/>
          <w:bCs/>
          <w:color w:val="auto"/>
          <w:sz w:val="24"/>
          <w:szCs w:val="24"/>
          <w:lang w:val="en-US" w:eastAsia="zh-CN"/>
        </w:rPr>
        <w:t>（2</w:t>
      </w:r>
      <w:r>
        <w:rPr>
          <w:rStyle w:val="8"/>
          <w:rFonts w:hint="eastAsia" w:ascii="微软雅黑" w:hAnsi="微软雅黑" w:eastAsia="微软雅黑" w:cs="微软雅黑"/>
          <w:b w:val="0"/>
          <w:bCs/>
          <w:color w:val="auto"/>
          <w:sz w:val="24"/>
          <w:szCs w:val="24"/>
        </w:rPr>
        <w:t>）</w:t>
      </w:r>
      <w:r>
        <w:rPr>
          <w:rStyle w:val="8"/>
          <w:rFonts w:hint="eastAsia" w:ascii="微软雅黑" w:hAnsi="微软雅黑" w:eastAsia="微软雅黑" w:cs="微软雅黑"/>
          <w:b w:val="0"/>
          <w:bCs/>
          <w:color w:val="auto"/>
          <w:sz w:val="24"/>
          <w:szCs w:val="24"/>
          <w:lang w:eastAsia="zh-CN"/>
        </w:rPr>
        <w:t>投标</w:t>
      </w:r>
      <w:r>
        <w:rPr>
          <w:rStyle w:val="8"/>
          <w:rFonts w:hint="eastAsia" w:ascii="微软雅黑" w:hAnsi="微软雅黑" w:eastAsia="微软雅黑" w:cs="微软雅黑"/>
          <w:b w:val="0"/>
          <w:bCs/>
          <w:color w:val="auto"/>
          <w:sz w:val="24"/>
          <w:szCs w:val="24"/>
        </w:rPr>
        <w:t>供应商名称；</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150" w:afterAutospacing="0" w:line="440" w:lineRule="exact"/>
        <w:ind w:leftChars="200"/>
        <w:textAlignment w:val="auto"/>
        <w:rPr>
          <w:rStyle w:val="8"/>
          <w:rFonts w:hint="eastAsia" w:ascii="微软雅黑" w:hAnsi="微软雅黑" w:eastAsia="微软雅黑" w:cs="微软雅黑"/>
          <w:b w:val="0"/>
          <w:bCs/>
          <w:color w:val="auto"/>
          <w:sz w:val="24"/>
          <w:szCs w:val="24"/>
          <w:lang w:eastAsia="zh-CN"/>
        </w:rPr>
      </w:pPr>
      <w:r>
        <w:rPr>
          <w:rStyle w:val="8"/>
          <w:rFonts w:hint="eastAsia" w:ascii="微软雅黑" w:hAnsi="微软雅黑" w:eastAsia="微软雅黑" w:cs="微软雅黑"/>
          <w:b w:val="0"/>
          <w:bCs/>
          <w:color w:val="auto"/>
          <w:sz w:val="24"/>
          <w:szCs w:val="24"/>
          <w:lang w:val="en-US" w:eastAsia="zh-CN"/>
        </w:rPr>
        <w:t>（3</w:t>
      </w:r>
      <w:r>
        <w:rPr>
          <w:rStyle w:val="8"/>
          <w:rFonts w:hint="eastAsia" w:ascii="微软雅黑" w:hAnsi="微软雅黑" w:eastAsia="微软雅黑" w:cs="微软雅黑"/>
          <w:b w:val="0"/>
          <w:bCs/>
          <w:color w:val="auto"/>
          <w:sz w:val="24"/>
          <w:szCs w:val="24"/>
        </w:rPr>
        <w:t>）</w:t>
      </w:r>
      <w:r>
        <w:rPr>
          <w:rStyle w:val="8"/>
          <w:rFonts w:hint="eastAsia" w:ascii="微软雅黑" w:hAnsi="微软雅黑" w:eastAsia="微软雅黑" w:cs="微软雅黑"/>
          <w:b w:val="0"/>
          <w:bCs/>
          <w:color w:val="auto"/>
          <w:sz w:val="24"/>
          <w:szCs w:val="24"/>
          <w:lang w:eastAsia="zh-CN"/>
        </w:rPr>
        <w:t>投标法定代表人或委托代理人姓名及联系电话。</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textAlignment w:val="auto"/>
        <w:rPr>
          <w:color w:val="auto"/>
          <w:sz w:val="24"/>
          <w:szCs w:val="24"/>
        </w:rPr>
      </w:pPr>
      <w:r>
        <w:rPr>
          <w:rStyle w:val="8"/>
          <w:rFonts w:hint="eastAsia" w:ascii="微软雅黑" w:hAnsi="微软雅黑" w:eastAsia="微软雅黑" w:cs="微软雅黑"/>
          <w:color w:val="auto"/>
          <w:sz w:val="24"/>
          <w:szCs w:val="24"/>
          <w:lang w:eastAsia="zh-CN"/>
        </w:rPr>
        <w:t>七、</w:t>
      </w:r>
      <w:r>
        <w:rPr>
          <w:rStyle w:val="8"/>
          <w:rFonts w:ascii="微软雅黑" w:hAnsi="微软雅黑" w:eastAsia="微软雅黑" w:cs="微软雅黑"/>
          <w:color w:val="auto"/>
          <w:sz w:val="24"/>
          <w:szCs w:val="24"/>
        </w:rPr>
        <w:t>发布公告的媒介</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rPr>
      </w:pPr>
      <w:r>
        <w:rPr>
          <w:rFonts w:ascii="微软雅黑" w:hAnsi="微软雅黑" w:eastAsia="微软雅黑" w:cs="微软雅黑"/>
          <w:color w:val="auto"/>
          <w:sz w:val="24"/>
          <w:szCs w:val="24"/>
        </w:rPr>
        <w:t>本次招标公告在广西蓝天航空职业学院校园网上发布。</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150" w:afterAutospacing="0" w:line="440" w:lineRule="exact"/>
        <w:textAlignment w:val="auto"/>
        <w:rPr>
          <w:rStyle w:val="8"/>
          <w:rFonts w:hint="eastAsia" w:ascii="微软雅黑" w:hAnsi="微软雅黑" w:eastAsia="微软雅黑" w:cs="微软雅黑"/>
          <w:color w:val="auto"/>
          <w:sz w:val="24"/>
          <w:szCs w:val="24"/>
          <w:lang w:val="en-US" w:eastAsia="zh-CN"/>
        </w:rPr>
      </w:pPr>
      <w:r>
        <w:rPr>
          <w:rStyle w:val="8"/>
          <w:rFonts w:hint="eastAsia" w:ascii="微软雅黑" w:hAnsi="微软雅黑" w:eastAsia="微软雅黑" w:cs="微软雅黑"/>
          <w:color w:val="auto"/>
          <w:sz w:val="24"/>
          <w:szCs w:val="24"/>
          <w:lang w:val="en-US" w:eastAsia="zh-CN"/>
        </w:rPr>
        <w:t>中标结果公示</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Style w:val="8"/>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评标结果在</w:t>
      </w:r>
      <w:r>
        <w:rPr>
          <w:rFonts w:ascii="微软雅黑" w:hAnsi="微软雅黑" w:eastAsia="微软雅黑" w:cs="微软雅黑"/>
          <w:color w:val="auto"/>
          <w:sz w:val="24"/>
          <w:szCs w:val="24"/>
        </w:rPr>
        <w:t>广西蓝天航空职业学院校园网上</w:t>
      </w:r>
      <w:r>
        <w:rPr>
          <w:rFonts w:hint="eastAsia" w:ascii="微软雅黑" w:hAnsi="微软雅黑" w:eastAsia="微软雅黑" w:cs="微软雅黑"/>
          <w:color w:val="auto"/>
          <w:sz w:val="24"/>
          <w:szCs w:val="24"/>
        </w:rPr>
        <w:t>公示一周。</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150" w:afterAutospacing="0" w:line="440" w:lineRule="exact"/>
        <w:textAlignment w:val="auto"/>
        <w:rPr>
          <w:color w:val="auto"/>
          <w:sz w:val="24"/>
          <w:szCs w:val="24"/>
        </w:rPr>
      </w:pPr>
      <w:r>
        <w:rPr>
          <w:rStyle w:val="8"/>
          <w:rFonts w:hint="eastAsia" w:ascii="微软雅黑" w:hAnsi="微软雅黑" w:eastAsia="微软雅黑" w:cs="微软雅黑"/>
          <w:color w:val="auto"/>
          <w:sz w:val="24"/>
          <w:szCs w:val="24"/>
          <w:lang w:eastAsia="zh-CN"/>
        </w:rPr>
        <w:t>九、</w:t>
      </w:r>
      <w:r>
        <w:rPr>
          <w:rStyle w:val="8"/>
          <w:rFonts w:ascii="微软雅黑" w:hAnsi="微软雅黑" w:eastAsia="微软雅黑" w:cs="微软雅黑"/>
          <w:color w:val="auto"/>
          <w:sz w:val="24"/>
          <w:szCs w:val="24"/>
        </w:rPr>
        <w:t>联系方式</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rPr>
      </w:pPr>
      <w:r>
        <w:rPr>
          <w:rFonts w:ascii="微软雅黑" w:hAnsi="微软雅黑" w:eastAsia="微软雅黑" w:cs="微软雅黑"/>
          <w:color w:val="auto"/>
          <w:sz w:val="24"/>
          <w:szCs w:val="24"/>
        </w:rPr>
        <w:t>招标人：</w:t>
      </w:r>
      <w:r>
        <w:rPr>
          <w:rFonts w:hint="eastAsia" w:ascii="微软雅黑" w:hAnsi="微软雅黑" w:eastAsia="微软雅黑" w:cs="微软雅黑"/>
          <w:color w:val="auto"/>
          <w:sz w:val="24"/>
          <w:szCs w:val="24"/>
        </w:rPr>
        <w:t>广西蓝航足球俱乐部有限责任公司</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color w:val="auto"/>
          <w:sz w:val="24"/>
          <w:szCs w:val="24"/>
        </w:rPr>
      </w:pPr>
      <w:r>
        <w:rPr>
          <w:rFonts w:ascii="微软雅黑" w:hAnsi="微软雅黑" w:eastAsia="微软雅黑" w:cs="微软雅黑"/>
          <w:color w:val="auto"/>
          <w:sz w:val="24"/>
          <w:szCs w:val="24"/>
        </w:rPr>
        <w:t>地 址： 广西来宾市铁北大道968号</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480" w:firstLineChars="200"/>
        <w:textAlignment w:val="auto"/>
        <w:rPr>
          <w:rFonts w:ascii="微软雅黑" w:hAnsi="微软雅黑" w:eastAsia="微软雅黑" w:cs="微软雅黑"/>
          <w:color w:val="auto"/>
          <w:sz w:val="24"/>
          <w:szCs w:val="24"/>
        </w:rPr>
      </w:pPr>
      <w:r>
        <w:rPr>
          <w:rFonts w:ascii="微软雅黑" w:hAnsi="微软雅黑" w:eastAsia="微软雅黑" w:cs="微软雅黑"/>
          <w:color w:val="auto"/>
          <w:sz w:val="24"/>
          <w:szCs w:val="24"/>
        </w:rPr>
        <w:t>联系人及电话：</w:t>
      </w:r>
      <w:r>
        <w:rPr>
          <w:rFonts w:hint="eastAsia" w:ascii="微软雅黑" w:hAnsi="微软雅黑" w:eastAsia="微软雅黑" w:cs="微软雅黑"/>
          <w:color w:val="auto"/>
          <w:sz w:val="24"/>
          <w:szCs w:val="24"/>
        </w:rPr>
        <w:t>彭</w:t>
      </w:r>
      <w:r>
        <w:rPr>
          <w:rFonts w:hint="eastAsia" w:ascii="微软雅黑" w:hAnsi="微软雅黑" w:eastAsia="微软雅黑" w:cs="微软雅黑"/>
          <w:color w:val="auto"/>
          <w:sz w:val="24"/>
          <w:szCs w:val="24"/>
          <w:lang w:eastAsia="zh-CN"/>
        </w:rPr>
        <w:t>老师，</w:t>
      </w:r>
      <w:r>
        <w:rPr>
          <w:rFonts w:hint="eastAsia" w:ascii="微软雅黑" w:hAnsi="微软雅黑" w:eastAsia="微软雅黑" w:cs="微软雅黑"/>
          <w:color w:val="auto"/>
          <w:sz w:val="24"/>
          <w:szCs w:val="24"/>
        </w:rPr>
        <w:t xml:space="preserve">13768689611                                   </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5307" w:leftChars="2527" w:firstLine="1521" w:firstLineChars="634"/>
        <w:textAlignment w:val="auto"/>
        <w:rPr>
          <w:rFonts w:hint="eastAsia" w:ascii="微软雅黑" w:hAnsi="微软雅黑" w:eastAsia="微软雅黑" w:cs="微软雅黑"/>
          <w:color w:val="auto"/>
          <w:sz w:val="24"/>
          <w:szCs w:val="24"/>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left="5307" w:leftChars="2527" w:firstLine="1521" w:firstLineChars="634"/>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广西蓝航足球俱乐部有限责任公司 </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440" w:lineRule="exact"/>
        <w:ind w:firstLine="5760" w:firstLineChars="240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日</w:t>
      </w:r>
    </w:p>
    <w:sectPr>
      <w:pgSz w:w="11906" w:h="16838"/>
      <w:pgMar w:top="1134" w:right="1134" w:bottom="113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 important">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525CA"/>
    <w:multiLevelType w:val="singleLevel"/>
    <w:tmpl w:val="FD4525C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OTljM2MzY2E0NGMzYzdhMWYxM2ZkODFhMzYwZTEifQ=="/>
  </w:docVars>
  <w:rsids>
    <w:rsidRoot w:val="00F67EA4"/>
    <w:rsid w:val="00092930"/>
    <w:rsid w:val="000D21F3"/>
    <w:rsid w:val="000D2C9E"/>
    <w:rsid w:val="00102CBE"/>
    <w:rsid w:val="00370F49"/>
    <w:rsid w:val="00454612"/>
    <w:rsid w:val="005618BD"/>
    <w:rsid w:val="00584E56"/>
    <w:rsid w:val="00677F05"/>
    <w:rsid w:val="006F0C2D"/>
    <w:rsid w:val="007223C8"/>
    <w:rsid w:val="007962B8"/>
    <w:rsid w:val="009B11AB"/>
    <w:rsid w:val="009F2E6D"/>
    <w:rsid w:val="009F504F"/>
    <w:rsid w:val="00AD4F5A"/>
    <w:rsid w:val="00AF1DEE"/>
    <w:rsid w:val="00AF54E5"/>
    <w:rsid w:val="00B935DE"/>
    <w:rsid w:val="00C07821"/>
    <w:rsid w:val="00D35DDB"/>
    <w:rsid w:val="00D65924"/>
    <w:rsid w:val="00EC0E09"/>
    <w:rsid w:val="00ED5986"/>
    <w:rsid w:val="00F67EA4"/>
    <w:rsid w:val="026305F6"/>
    <w:rsid w:val="02AA0F07"/>
    <w:rsid w:val="04FE4606"/>
    <w:rsid w:val="07B91991"/>
    <w:rsid w:val="095F13EB"/>
    <w:rsid w:val="09CF6571"/>
    <w:rsid w:val="09E10052"/>
    <w:rsid w:val="0AE47526"/>
    <w:rsid w:val="0B0A334E"/>
    <w:rsid w:val="0B8D3DA8"/>
    <w:rsid w:val="0C7F7145"/>
    <w:rsid w:val="0CBC3E6C"/>
    <w:rsid w:val="0E991C93"/>
    <w:rsid w:val="0EEE32B9"/>
    <w:rsid w:val="0FD84645"/>
    <w:rsid w:val="0FF705D0"/>
    <w:rsid w:val="10896EC6"/>
    <w:rsid w:val="113403D8"/>
    <w:rsid w:val="12CE5538"/>
    <w:rsid w:val="144D09D8"/>
    <w:rsid w:val="156E5EC7"/>
    <w:rsid w:val="161A0E8C"/>
    <w:rsid w:val="163F4A7E"/>
    <w:rsid w:val="1848231F"/>
    <w:rsid w:val="19C744B0"/>
    <w:rsid w:val="1ABB3DF4"/>
    <w:rsid w:val="1C3038F3"/>
    <w:rsid w:val="1EDB265E"/>
    <w:rsid w:val="1FB37D3E"/>
    <w:rsid w:val="20140D2A"/>
    <w:rsid w:val="20E05A27"/>
    <w:rsid w:val="225B2C40"/>
    <w:rsid w:val="2315125D"/>
    <w:rsid w:val="232A616E"/>
    <w:rsid w:val="23514CF6"/>
    <w:rsid w:val="23CE7442"/>
    <w:rsid w:val="2405031B"/>
    <w:rsid w:val="246B43E3"/>
    <w:rsid w:val="256C6F12"/>
    <w:rsid w:val="259F4A2C"/>
    <w:rsid w:val="2650617A"/>
    <w:rsid w:val="26B471E6"/>
    <w:rsid w:val="2B130C92"/>
    <w:rsid w:val="2DB54340"/>
    <w:rsid w:val="2DF73D84"/>
    <w:rsid w:val="30ED6F4F"/>
    <w:rsid w:val="31495D3E"/>
    <w:rsid w:val="31DD4940"/>
    <w:rsid w:val="32F81D4F"/>
    <w:rsid w:val="33446C61"/>
    <w:rsid w:val="33F36E6E"/>
    <w:rsid w:val="34B61205"/>
    <w:rsid w:val="35073845"/>
    <w:rsid w:val="350A12B3"/>
    <w:rsid w:val="35517759"/>
    <w:rsid w:val="358D4A0B"/>
    <w:rsid w:val="36592844"/>
    <w:rsid w:val="382602C5"/>
    <w:rsid w:val="384503F0"/>
    <w:rsid w:val="38B642D4"/>
    <w:rsid w:val="397D4DF2"/>
    <w:rsid w:val="3A45662D"/>
    <w:rsid w:val="3AF96C1F"/>
    <w:rsid w:val="3CBA010B"/>
    <w:rsid w:val="418D5DEE"/>
    <w:rsid w:val="41D45DF6"/>
    <w:rsid w:val="423B5C05"/>
    <w:rsid w:val="43DD12AF"/>
    <w:rsid w:val="448572B4"/>
    <w:rsid w:val="44A82229"/>
    <w:rsid w:val="45FE360B"/>
    <w:rsid w:val="47A2760B"/>
    <w:rsid w:val="48206D20"/>
    <w:rsid w:val="495C50A2"/>
    <w:rsid w:val="4ED27537"/>
    <w:rsid w:val="4FE67D37"/>
    <w:rsid w:val="50240A0A"/>
    <w:rsid w:val="50B67A54"/>
    <w:rsid w:val="50C3182D"/>
    <w:rsid w:val="51C6150C"/>
    <w:rsid w:val="52133EC4"/>
    <w:rsid w:val="539F69E7"/>
    <w:rsid w:val="53AD397B"/>
    <w:rsid w:val="56702EF1"/>
    <w:rsid w:val="5697709C"/>
    <w:rsid w:val="573F0049"/>
    <w:rsid w:val="57913CD7"/>
    <w:rsid w:val="586E4D84"/>
    <w:rsid w:val="5933470D"/>
    <w:rsid w:val="593666E5"/>
    <w:rsid w:val="59464CE3"/>
    <w:rsid w:val="597447D1"/>
    <w:rsid w:val="5AC7692E"/>
    <w:rsid w:val="5B570A59"/>
    <w:rsid w:val="5B9645E6"/>
    <w:rsid w:val="5C2577AF"/>
    <w:rsid w:val="5C4A4BB0"/>
    <w:rsid w:val="5C677510"/>
    <w:rsid w:val="5CD821BC"/>
    <w:rsid w:val="5DD7538F"/>
    <w:rsid w:val="5F6E4E5C"/>
    <w:rsid w:val="60170067"/>
    <w:rsid w:val="607B5D53"/>
    <w:rsid w:val="60E85B7D"/>
    <w:rsid w:val="63584057"/>
    <w:rsid w:val="63927568"/>
    <w:rsid w:val="63C139AA"/>
    <w:rsid w:val="64FD3107"/>
    <w:rsid w:val="651146AE"/>
    <w:rsid w:val="680912AD"/>
    <w:rsid w:val="6888718C"/>
    <w:rsid w:val="6934609C"/>
    <w:rsid w:val="69574B58"/>
    <w:rsid w:val="6A185D04"/>
    <w:rsid w:val="6AF73C1B"/>
    <w:rsid w:val="6C1C1D4A"/>
    <w:rsid w:val="6D803626"/>
    <w:rsid w:val="6D82064E"/>
    <w:rsid w:val="6DFB3754"/>
    <w:rsid w:val="6F121B68"/>
    <w:rsid w:val="6FCD36D6"/>
    <w:rsid w:val="6FFEEDC8"/>
    <w:rsid w:val="7072226F"/>
    <w:rsid w:val="72E7693A"/>
    <w:rsid w:val="736A3700"/>
    <w:rsid w:val="73EE56D8"/>
    <w:rsid w:val="766736F0"/>
    <w:rsid w:val="76DB2B7D"/>
    <w:rsid w:val="77DA5812"/>
    <w:rsid w:val="78651055"/>
    <w:rsid w:val="788975FB"/>
    <w:rsid w:val="7902184E"/>
    <w:rsid w:val="7947274B"/>
    <w:rsid w:val="79614F48"/>
    <w:rsid w:val="7B7B048A"/>
    <w:rsid w:val="7C1A7CA3"/>
    <w:rsid w:val="7C6C125F"/>
    <w:rsid w:val="7C6E138E"/>
    <w:rsid w:val="7CD6365D"/>
    <w:rsid w:val="7F190628"/>
    <w:rsid w:val="7FFCAC58"/>
    <w:rsid w:val="EF6FC3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40" w:firstLineChars="200"/>
      <w:jc w:val="left"/>
    </w:pPr>
    <w:rPr>
      <w:sz w:val="32"/>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hint="default" w:ascii="微软雅黑 ! important" w:hAnsi="微软雅黑 ! important" w:eastAsia="微软雅黑 ! important" w:cs="微软雅黑 ! important"/>
      <w:color w:val="333333"/>
      <w:u w:val="none"/>
    </w:rPr>
  </w:style>
  <w:style w:type="character" w:styleId="10">
    <w:name w:val="Hyperlink"/>
    <w:basedOn w:val="7"/>
    <w:qFormat/>
    <w:uiPriority w:val="0"/>
    <w:rPr>
      <w:rFonts w:ascii="微软雅黑 ! important" w:hAnsi="微软雅黑 ! important" w:eastAsia="微软雅黑 ! important" w:cs="微软雅黑 ! important"/>
      <w:color w:val="333333"/>
      <w:u w:val="none"/>
    </w:rPr>
  </w:style>
  <w:style w:type="character" w:customStyle="1" w:styleId="11">
    <w:name w:val="time"/>
    <w:basedOn w:val="7"/>
    <w:qFormat/>
    <w:uiPriority w:val="0"/>
    <w:rPr>
      <w:color w:val="000000"/>
      <w:sz w:val="24"/>
      <w:szCs w:val="24"/>
    </w:rPr>
  </w:style>
  <w:style w:type="character" w:customStyle="1" w:styleId="12">
    <w:name w:val="url_name"/>
    <w:basedOn w:val="7"/>
    <w:qFormat/>
    <w:uiPriority w:val="0"/>
    <w:rPr>
      <w:spacing w:val="105"/>
      <w:sz w:val="36"/>
      <w:szCs w:val="36"/>
    </w:rPr>
  </w:style>
  <w:style w:type="character" w:customStyle="1" w:styleId="13">
    <w:name w:val="bsharetext"/>
    <w:basedOn w:val="7"/>
    <w:qFormat/>
    <w:uiPriority w:val="0"/>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0"/>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font51"/>
    <w:basedOn w:val="7"/>
    <w:qFormat/>
    <w:uiPriority w:val="0"/>
    <w:rPr>
      <w:rFonts w:hint="eastAsia" w:ascii="宋体" w:hAnsi="宋体" w:eastAsia="宋体" w:cs="宋体"/>
      <w:color w:val="000000"/>
      <w:sz w:val="21"/>
      <w:szCs w:val="21"/>
      <w:u w:val="none"/>
    </w:rPr>
  </w:style>
  <w:style w:type="character" w:customStyle="1" w:styleId="18">
    <w:name w:val="font31"/>
    <w:basedOn w:val="7"/>
    <w:qFormat/>
    <w:uiPriority w:val="0"/>
    <w:rPr>
      <w:rFonts w:hint="default" w:ascii="Times New Roman" w:hAnsi="Times New Roman" w:cs="Times New Roman"/>
      <w:color w:val="000000"/>
      <w:sz w:val="14"/>
      <w:szCs w:val="14"/>
      <w:u w:val="none"/>
    </w:rPr>
  </w:style>
  <w:style w:type="character" w:customStyle="1" w:styleId="19">
    <w:name w:val="font41"/>
    <w:basedOn w:val="7"/>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1490</Words>
  <Characters>1540</Characters>
  <Lines>12</Lines>
  <Paragraphs>3</Paragraphs>
  <TotalTime>2</TotalTime>
  <ScaleCrop>false</ScaleCrop>
  <LinksUpToDate>false</LinksUpToDate>
  <CharactersWithSpaces>1611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2021-06-17T00:17:00Z</dcterms:created>
  <dc:creator>Administrator</dc:creator>
  <cp:lastModifiedBy>Administrator</cp:lastModifiedBy>
  <cp:lastPrinted>2021-04-20T16:48:00Z</cp:lastPrinted>
  <dcterms:modified xsi:type="dcterms:W3CDTF">2022-09-15T09:08:46Z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C08BCFAF513D42868390B3390FF00508</vt:lpwstr>
  </property>
</Properties>
</file>